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1" w:rsidRPr="00F10E81" w:rsidRDefault="00F10E81" w:rsidP="00F10E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F10E81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3 КИТА РАЗВИТИЯ </w:t>
      </w:r>
      <w:proofErr w:type="gramStart"/>
      <w:r w:rsidRPr="00F10E81">
        <w:rPr>
          <w:rFonts w:ascii="Times New Roman" w:eastAsia="Calibri" w:hAnsi="Times New Roman" w:cs="Times New Roman"/>
          <w:b/>
          <w:bCs/>
          <w:sz w:val="36"/>
          <w:szCs w:val="28"/>
        </w:rPr>
        <w:t>РЕБЁНКА</w:t>
      </w:r>
      <w:proofErr w:type="gramEnd"/>
    </w:p>
    <w:p w:rsidR="00F10E81" w:rsidRPr="00F10E81" w:rsidRDefault="00F10E81" w:rsidP="00F10E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3C7A2" wp14:editId="541E46E6">
            <wp:extent cx="5818909" cy="4041640"/>
            <wp:effectExtent l="0" t="0" r="0" b="0"/>
            <wp:docPr id="1" name="Рисунок 1" descr="Изображение выглядит как текст, мультфильм, логотип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мультфильм, логотип, иллюстрация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663" cy="404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ребёнк</w:t>
      </w:r>
      <w:proofErr w:type="gramStart"/>
      <w:r w:rsidRPr="00F10E81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комплексныи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̆ процесс,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требующии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̆ времени и энергии,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задействующии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>̆ всё и всех вокруг. На что обратить внимание в первую очередь?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>1. Двигательная активность.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>Движение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E81">
        <w:rPr>
          <w:rFonts w:ascii="Times New Roman" w:eastAsia="Calibri" w:hAnsi="Times New Roman" w:cs="Times New Roman"/>
          <w:sz w:val="28"/>
          <w:szCs w:val="28"/>
        </w:rPr>
        <w:t>- залог интеллекта! 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Движение в широком смысле слова. Движение глаз, </w:t>
      </w:r>
      <w:r w:rsidRPr="00F10E81">
        <w:rPr>
          <w:rFonts w:ascii="Times New Roman" w:eastAsia="Calibri" w:hAnsi="Times New Roman" w:cs="Times New Roman"/>
          <w:sz w:val="28"/>
          <w:szCs w:val="28"/>
        </w:rPr>
        <w:t>ушей</w:t>
      </w: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̆, языка, рук. Любая деятельность складывается </w:t>
      </w:r>
      <w:proofErr w:type="gramStart"/>
      <w:r w:rsidRPr="00F10E81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движений.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>2. Сенсорная интеграция. 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Насколько </w:t>
      </w:r>
      <w:r w:rsidRPr="00F10E81">
        <w:rPr>
          <w:rFonts w:ascii="Times New Roman" w:eastAsia="Calibri" w:hAnsi="Times New Roman" w:cs="Times New Roman"/>
          <w:sz w:val="28"/>
          <w:szCs w:val="28"/>
        </w:rPr>
        <w:t>ребёнок</w:t>
      </w: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способен воспринимать и анализировать информацию, полученную от органов чувств; насколько он ощущает себя в пространстве и может в нем функционировать.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Нарушения </w:t>
      </w:r>
      <w:r w:rsidRPr="00F10E81">
        <w:rPr>
          <w:rFonts w:ascii="Times New Roman" w:eastAsia="Calibri" w:hAnsi="Times New Roman" w:cs="Times New Roman"/>
          <w:sz w:val="28"/>
          <w:szCs w:val="28"/>
        </w:rPr>
        <w:t>сенсорной</w:t>
      </w:r>
      <w:r w:rsidRPr="00F10E81">
        <w:rPr>
          <w:rFonts w:ascii="Times New Roman" w:eastAsia="Calibri" w:hAnsi="Times New Roman" w:cs="Times New Roman"/>
          <w:sz w:val="28"/>
          <w:szCs w:val="28"/>
        </w:rPr>
        <w:t>̆ интеграции могут влиять на все сферы жизнедеятельности.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Межполушарное </w:t>
      </w:r>
      <w:r w:rsidRPr="00F10E81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и работа мозжечка.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>Мозжечо</w:t>
      </w:r>
      <w:proofErr w:type="gramStart"/>
      <w:r w:rsidRPr="00F10E81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мощнейшие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компьютер! Ключ к интеллекту, речи и эмоциям. Практически во всех процессах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мозговои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̆ деятельности </w:t>
      </w:r>
      <w:r w:rsidRPr="00F10E81">
        <w:rPr>
          <w:rFonts w:ascii="Times New Roman" w:eastAsia="Calibri" w:hAnsi="Times New Roman" w:cs="Times New Roman"/>
          <w:sz w:val="28"/>
          <w:szCs w:val="28"/>
        </w:rPr>
        <w:t>задействуется</w:t>
      </w:r>
      <w:bookmarkStart w:id="0" w:name="_GoBack"/>
      <w:bookmarkEnd w:id="0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мозжечок. </w:t>
      </w:r>
      <w:proofErr w:type="gramStart"/>
      <w:r w:rsidRPr="00F10E81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F10E81">
        <w:rPr>
          <w:rFonts w:ascii="Times New Roman" w:eastAsia="Calibri" w:hAnsi="Times New Roman" w:cs="Times New Roman"/>
          <w:sz w:val="28"/>
          <w:szCs w:val="28"/>
        </w:rPr>
        <w:t>озжечковая стимуляция повышает функциональность мозга.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Но как бы ни был важен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каждыи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>̆ пункт, самое важно</w:t>
      </w:r>
      <w:proofErr w:type="gramStart"/>
      <w:r w:rsidRPr="00F10E81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развивать </w:t>
      </w:r>
      <w:proofErr w:type="spellStart"/>
      <w:r w:rsidRPr="00F10E81">
        <w:rPr>
          <w:rFonts w:ascii="Times New Roman" w:eastAsia="Calibri" w:hAnsi="Times New Roman" w:cs="Times New Roman"/>
          <w:sz w:val="28"/>
          <w:szCs w:val="28"/>
        </w:rPr>
        <w:t>ребёнка</w:t>
      </w:r>
      <w:proofErr w:type="spell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комплексно, уделяя внимание всему!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Только комплексное и системное развитие </w:t>
      </w:r>
      <w:proofErr w:type="spellStart"/>
      <w:proofErr w:type="gramStart"/>
      <w:r w:rsidRPr="00F10E81">
        <w:rPr>
          <w:rFonts w:ascii="Times New Roman" w:eastAsia="Calibri" w:hAnsi="Times New Roman" w:cs="Times New Roman"/>
          <w:sz w:val="28"/>
          <w:szCs w:val="28"/>
        </w:rPr>
        <w:t>даёт</w:t>
      </w:r>
      <w:proofErr w:type="spellEnd"/>
      <w:proofErr w:type="gramEnd"/>
      <w:r w:rsidRPr="00F10E81">
        <w:rPr>
          <w:rFonts w:ascii="Times New Roman" w:eastAsia="Calibri" w:hAnsi="Times New Roman" w:cs="Times New Roman"/>
          <w:sz w:val="28"/>
          <w:szCs w:val="28"/>
        </w:rPr>
        <w:t xml:space="preserve"> результат!</w:t>
      </w:r>
    </w:p>
    <w:p w:rsidR="00F10E81" w:rsidRPr="00F10E81" w:rsidRDefault="00F10E81" w:rsidP="00F10E81">
      <w:pPr>
        <w:spacing w:after="160" w:line="259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F10E81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</w:p>
    <w:p w:rsidR="007A2533" w:rsidRDefault="007A2533" w:rsidP="00F10E81">
      <w:pPr>
        <w:ind w:firstLine="709"/>
      </w:pPr>
    </w:p>
    <w:sectPr w:rsidR="007A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1"/>
    <w:rsid w:val="007A2533"/>
    <w:rsid w:val="00F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2024-01-16T06:54:00Z</dcterms:created>
  <dcterms:modified xsi:type="dcterms:W3CDTF">2024-01-16T06:56:00Z</dcterms:modified>
</cp:coreProperties>
</file>