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b/>
          <w:bCs/>
          <w:sz w:val="32"/>
          <w:szCs w:val="32"/>
          <w:rtl w:val="off"/>
        </w:rPr>
      </w:pPr>
      <w:r>
        <w:rPr>
          <w:b/>
          <w:bCs/>
          <w:sz w:val="32"/>
          <w:szCs w:val="32"/>
          <w:rtl w:val="off"/>
        </w:rPr>
        <w:t>Ознакомление с окружающим миром</w:t>
      </w:r>
    </w:p>
    <w:p>
      <w:pPr>
        <w:pStyle w:val="a5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Тема «Подарки для медвежонка»</w:t>
      </w:r>
    </w:p>
    <w:p>
      <w:pPr>
        <w:pStyle w:val="a5"/>
        <w:rPr>
          <w:b/>
          <w:bCs/>
          <w:i/>
          <w:iCs/>
          <w:sz w:val="28"/>
          <w:szCs w:val="28"/>
          <w:rtl w:val="off"/>
        </w:rPr>
      </w:pPr>
      <w:r>
        <w:rPr>
          <w:sz w:val="28"/>
          <w:szCs w:val="28"/>
        </w:rPr>
        <w:t>  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Программное содержание.</w:t>
      </w:r>
      <w:r>
        <w:rPr>
          <w:b/>
          <w:bCs/>
          <w:i/>
          <w:iCs/>
          <w:sz w:val="28"/>
          <w:szCs w:val="28"/>
        </w:rPr>
        <w:t> 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Закреп</w:t>
      </w:r>
      <w:r>
        <w:rPr>
          <w:sz w:val="28"/>
          <w:szCs w:val="28"/>
          <w:rtl w:val="off"/>
        </w:rPr>
        <w:t>и</w:t>
      </w:r>
      <w:r>
        <w:rPr>
          <w:sz w:val="28"/>
          <w:szCs w:val="28"/>
        </w:rPr>
        <w:t>ть знания детей о свойствах материалов, структуре их поверхности; совершенствовать умения различать материалы, производить с ними разные действия.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Материал.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Медвежонок (игрушка), столик из бумаги, столик из дерева, одежда для медвежонка.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b/>
          <w:bCs/>
          <w:i/>
          <w:iCs/>
          <w:sz w:val="28"/>
          <w:szCs w:val="28"/>
        </w:rPr>
        <w:t>Ход</w:t>
      </w:r>
      <w:r>
        <w:rPr>
          <w:b/>
          <w:bCs/>
          <w:i/>
          <w:iCs/>
          <w:sz w:val="28"/>
          <w:szCs w:val="28"/>
          <w:rtl w:val="off"/>
        </w:rPr>
        <w:t>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  В</w:t>
      </w:r>
      <w:r>
        <w:rPr>
          <w:sz w:val="28"/>
          <w:szCs w:val="28"/>
          <w:rtl w:val="off"/>
        </w:rPr>
        <w:t xml:space="preserve">зрослый </w:t>
      </w:r>
      <w:r>
        <w:rPr>
          <w:sz w:val="28"/>
          <w:szCs w:val="28"/>
        </w:rPr>
        <w:t xml:space="preserve"> говорит </w:t>
      </w:r>
      <w:r>
        <w:rPr>
          <w:sz w:val="28"/>
          <w:szCs w:val="28"/>
          <w:rtl w:val="off"/>
        </w:rPr>
        <w:t>ребенку</w:t>
      </w:r>
      <w:r>
        <w:rPr>
          <w:sz w:val="28"/>
          <w:szCs w:val="28"/>
        </w:rPr>
        <w:t xml:space="preserve">, что у медвежонка сегодня день рождения и предлагает подумать, что ему можно подарить. </w:t>
      </w:r>
      <w:r>
        <w:rPr>
          <w:sz w:val="28"/>
          <w:szCs w:val="28"/>
          <w:rtl w:val="off"/>
        </w:rPr>
        <w:t>Ребенок</w:t>
      </w:r>
      <w:r>
        <w:rPr>
          <w:sz w:val="28"/>
          <w:szCs w:val="28"/>
        </w:rPr>
        <w:t xml:space="preserve"> называют разные предметы: мебель, игрушки, одежду. </w:t>
      </w:r>
      <w:r>
        <w:rPr>
          <w:sz w:val="28"/>
          <w:szCs w:val="28"/>
          <w:rtl w:val="off"/>
        </w:rPr>
        <w:t xml:space="preserve">Взрослый </w:t>
      </w:r>
      <w:r>
        <w:rPr>
          <w:sz w:val="28"/>
          <w:szCs w:val="28"/>
        </w:rPr>
        <w:t xml:space="preserve"> обращает </w:t>
      </w:r>
      <w:r>
        <w:rPr>
          <w:sz w:val="28"/>
          <w:szCs w:val="28"/>
          <w:rtl w:val="off"/>
        </w:rPr>
        <w:t xml:space="preserve">его </w:t>
      </w:r>
      <w:r>
        <w:rPr>
          <w:sz w:val="28"/>
          <w:szCs w:val="28"/>
        </w:rPr>
        <w:t xml:space="preserve"> внимание на то, что названные предметы сделаны из разных материалов: ткани, дерева, бумаги.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  <w:rtl w:val="off"/>
        </w:rPr>
        <w:t xml:space="preserve">Ребенок идет </w:t>
      </w:r>
      <w:r>
        <w:rPr>
          <w:sz w:val="28"/>
          <w:szCs w:val="28"/>
        </w:rPr>
        <w:t xml:space="preserve"> в «магазин, в котором продается мебель». С помощью действий разного характера (обследовательского и экспериментального) доказывают (при участии в</w:t>
      </w:r>
      <w:r>
        <w:rPr>
          <w:sz w:val="28"/>
          <w:szCs w:val="28"/>
          <w:rtl w:val="off"/>
        </w:rPr>
        <w:t>зрослого</w:t>
      </w:r>
      <w:r>
        <w:rPr>
          <w:sz w:val="28"/>
          <w:szCs w:val="28"/>
        </w:rPr>
        <w:t>) и объясня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>т, что бумажный стол легкий, но непрочный, так как бумага рвется, мнется; лучше подарить стол из дерева – деревянный стол прочный, устойчивый. Выбирают в подарок медвежонку стол из дерева.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   Затем </w:t>
      </w:r>
      <w:r>
        <w:rPr>
          <w:sz w:val="28"/>
          <w:szCs w:val="28"/>
          <w:rtl w:val="off"/>
        </w:rPr>
        <w:t xml:space="preserve">ребенок идет </w:t>
      </w:r>
      <w:r>
        <w:rPr>
          <w:sz w:val="28"/>
          <w:szCs w:val="28"/>
        </w:rPr>
        <w:t xml:space="preserve"> в «магазин, в котором продается одежда». В</w:t>
      </w:r>
      <w:r>
        <w:rPr>
          <w:sz w:val="28"/>
          <w:szCs w:val="28"/>
          <w:rtl w:val="off"/>
        </w:rPr>
        <w:t xml:space="preserve">зрослый </w:t>
      </w:r>
      <w:r>
        <w:rPr>
          <w:sz w:val="28"/>
          <w:szCs w:val="28"/>
        </w:rPr>
        <w:t xml:space="preserve">напоминает, что их другу медвежонку исполняется всего 3 года, он еще не умеет беречь одежду и часто пачкает ее. </w:t>
      </w:r>
      <w:r>
        <w:rPr>
          <w:sz w:val="28"/>
          <w:szCs w:val="28"/>
          <w:rtl w:val="off"/>
        </w:rPr>
        <w:t xml:space="preserve"> Ребенок </w:t>
      </w:r>
      <w:r>
        <w:rPr>
          <w:sz w:val="28"/>
          <w:szCs w:val="28"/>
        </w:rPr>
        <w:t xml:space="preserve"> рассматрива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 xml:space="preserve">т одежду из бумаги и тканей.  </w:t>
      </w:r>
      <w:r>
        <w:rPr>
          <w:sz w:val="28"/>
          <w:szCs w:val="28"/>
          <w:rtl w:val="off"/>
        </w:rPr>
        <w:t>С</w:t>
      </w:r>
      <w:r>
        <w:rPr>
          <w:sz w:val="28"/>
          <w:szCs w:val="28"/>
        </w:rPr>
        <w:t>пр</w:t>
      </w:r>
      <w:r>
        <w:rPr>
          <w:sz w:val="28"/>
          <w:szCs w:val="28"/>
          <w:rtl w:val="off"/>
        </w:rPr>
        <w:t>осите</w:t>
      </w:r>
      <w:r>
        <w:rPr>
          <w:sz w:val="28"/>
          <w:szCs w:val="28"/>
        </w:rPr>
        <w:t xml:space="preserve"> , какую одежду лучше подарить медвежонку. Предлагает выбрать одежду на ощупь. </w:t>
      </w:r>
      <w:r>
        <w:rPr>
          <w:sz w:val="28"/>
          <w:szCs w:val="28"/>
          <w:rtl w:val="off"/>
        </w:rPr>
        <w:t xml:space="preserve">Ребенок </w:t>
      </w:r>
      <w:r>
        <w:rPr>
          <w:sz w:val="28"/>
          <w:szCs w:val="28"/>
        </w:rPr>
        <w:t>выбира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>т</w:t>
      </w:r>
      <w:r>
        <w:rPr>
          <w:sz w:val="28"/>
          <w:szCs w:val="28"/>
          <w:rtl w:val="off"/>
        </w:rPr>
        <w:t>:(</w:t>
      </w:r>
      <w:r>
        <w:rPr>
          <w:sz w:val="28"/>
          <w:szCs w:val="28"/>
        </w:rPr>
        <w:t xml:space="preserve"> рубашку, панаму, шорты, носочки из ткани</w:t>
      </w:r>
      <w:r>
        <w:rPr>
          <w:sz w:val="28"/>
          <w:szCs w:val="28"/>
          <w:rtl w:val="off"/>
        </w:rPr>
        <w:t>)</w:t>
      </w:r>
      <w:r>
        <w:rPr>
          <w:sz w:val="28"/>
          <w:szCs w:val="28"/>
        </w:rPr>
        <w:t>; объясня</w:t>
      </w:r>
      <w:r>
        <w:rPr>
          <w:sz w:val="28"/>
          <w:szCs w:val="28"/>
          <w:rtl w:val="off"/>
        </w:rPr>
        <w:t>е</w:t>
      </w:r>
      <w:r>
        <w:rPr>
          <w:sz w:val="28"/>
          <w:szCs w:val="28"/>
        </w:rPr>
        <w:t>т, что ткань можно постирать, она не рвется, а бумага непрочная, пачкается, намокает.</w:t>
      </w:r>
    </w:p>
    <w:p>
      <w:pPr>
        <w:pStyle w:val="a5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sz w:val="28"/>
          <w:szCs w:val="28"/>
          <w:rtl w:val="off"/>
        </w:rPr>
        <w:t>Взрослый</w:t>
      </w:r>
      <w:r>
        <w:rPr>
          <w:sz w:val="28"/>
          <w:szCs w:val="28"/>
        </w:rPr>
        <w:t>: «Маленький медвежонок очень обрадуется нашим подаркам, ведь они такие прочные и красивые. Если он испачкает одежду, мама-медведица ее постирает, погладит, и она снова станет как новая. И настоящего деревянного стола у медвежонка никогда не было. Вот будет радости-то у нашего косолапого друга!</w:t>
      </w:r>
    </w:p>
    <w:p>
      <w:pPr>
        <w:pStyle w:val="a5"/>
        <w:rPr>
          <w:rFonts w:ascii="Georgia" w:hAnsi="Georgia"/>
          <w:color w:val="636363"/>
          <w:sz w:val="19"/>
          <w:szCs w:val="18"/>
        </w:rPr>
      </w:pPr>
      <w:r>
        <w:rPr>
          <w:sz w:val="28"/>
          <w:szCs w:val="28"/>
        </w:rPr>
        <w:t>   </w:t>
      </w:r>
      <w:r>
        <w:rPr>
          <w:sz w:val="28"/>
          <w:szCs w:val="28"/>
          <w:rtl w:val="off"/>
        </w:rPr>
        <w:t>Ребенок дарит</w:t>
      </w:r>
      <w:r>
        <w:rPr>
          <w:sz w:val="28"/>
          <w:szCs w:val="28"/>
        </w:rPr>
        <w:t xml:space="preserve"> медвежонку подарки.</w:t>
      </w: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Georgia">
    <w:panose1 w:val="02040502050405020303"/>
    <w:notTrueType w:val="false"/>
    <w:sig w:usb0="00000287" w:usb1="00000001" w:usb2="00000001" w:usb3="00000001" w:csb0="2000009F" w:csb1="00000001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/>
        <w:rFonts w:ascii="Times New Roman" w:eastAsia="Times New Roman" w:hAnsi="Times New Roman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2020-05-01T14:18:11Z</dcterms:created>
  <dcterms:modified xsi:type="dcterms:W3CDTF">2020-05-01T14:31:16Z</dcterms:modified>
  <cp:version>0900.0100.01</cp:version>
</cp:coreProperties>
</file>