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5"/>
        <w:jc w:val="center"/>
        <w:rPr>
          <w:rFonts w:ascii="Times New Roman" w:eastAsia="Times New Roman" w:hAnsi="Times New Roman" w:hint="default"/>
          <w:b/>
          <w:bCs/>
          <w:i/>
          <w:iCs/>
          <w:color w:val="FF0000"/>
          <w:sz w:val="28"/>
          <w:szCs w:val="28"/>
        </w:rPr>
      </w:pPr>
    </w:p>
    <w:p>
      <w:pPr>
        <w:pStyle w:val="a5"/>
        <w:jc w:val="center"/>
        <w:rPr>
          <w:rFonts w:ascii="Times New Roman" w:eastAsia="Times New Roman" w:hAnsi="Times New Roman" w:hint="default"/>
          <w:b/>
          <w:bCs/>
          <w:i/>
          <w:iCs/>
          <w:color w:val="FF0000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color w:val="FF0000"/>
          <w:sz w:val="28"/>
          <w:szCs w:val="28"/>
        </w:rPr>
        <w:t>Консультация для родителей</w:t>
      </w:r>
    </w:p>
    <w:p>
      <w:pPr>
        <w:pStyle w:val="a5"/>
        <w:jc w:val="center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color w:val="FF0000"/>
          <w:sz w:val="28"/>
          <w:szCs w:val="28"/>
        </w:rPr>
        <w:t>Здравствуй, лето!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Лето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справедливо считают наиболее благоприятным временем для укрепления здоровья и физического развития детей. Обилие тепла и света, огромный выбор свежих овощей, фруктов, ягод, возможность носить облегченную одежду и обувь, проводить большую часть свободного времени на воздухе, в природных условиях — все это (и многое другое) дарит нам летняя пора. 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</w:rPr>
        <w:t>Вместе с тем, проведет ли ребенок лето с пользой для своего здоровья и развития, во многом зависит от его родителей.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  <w:highlight w:val="green"/>
        </w:rPr>
        <w:t xml:space="preserve">Поэтому стоит вспомнить некоторые рекомендации для летнего периода: 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-регулярно проводите закаливающие процедуры, разрешайте детям ходить босиком: это не только способствует закаливанию организма, но и предупреждает развитие плоскостопия;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-рекомендуемая одежда детей летом в тёплые дни — трусики из хлопчатобумажной ткани или трикотажные. Когда дети бывают на солнце, они должны надеть белые лёгкие панамки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-максимально используйте возможность пребывания вашего малыша на свежем воздухе;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-старайтесь не нарушать привычный режим жизни ребенка;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-больше внимания уделяйте физическим упражнениям, подвижным играм. 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помните: </w:t>
      </w:r>
      <w:r>
        <w:rPr>
          <w:rFonts w:ascii="Times New Roman" w:eastAsia="Times New Roman" w:hAnsi="Times New Roman" w:hint="default"/>
          <w:b/>
          <w:bCs/>
          <w:i/>
          <w:iCs/>
          <w:color w:val="FF0000"/>
          <w:sz w:val="28"/>
          <w:szCs w:val="28"/>
        </w:rPr>
        <w:t>«Солнце, воздух и вода - наши лучшие друзья!»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-В жаркий день одевайте малышей в лёгкую, не стесняющую движений, светлую одежду, из ткани, хорошо пропускающей воздух, влагу, тепло. Девочку -в свободное платьице, мальчика в - рубашку прямого покроя, шорты. Проверьте, не слишком ли тугая на них резинка, лучше продёрнуть её сзади. Чем больше будет открыто тело ребёнка, тем лучше.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  <w:highlight w:val="cyan"/>
        </w:rPr>
        <w:t>Солнечные ванны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</w:rPr>
        <w:t>Как только пригреет солнце, каждый стремится подставить своё лицо его ласковым лучам,  чтобы поскорее загореть.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Ультрафиолетовое облучение улучшает состав крови, разумная «солнечная закалка» повышает сопротивляемость организма к различным заболеваниям, оказывает тонизирующее и укрепляющее свойства. Солнечные ванны принимаются на открытой местности. При этом на организм воздействует 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суммарный поток солнечной радиации  прямых и рассеянных лучей солнца.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  <w:highlight w:val="cyan"/>
        </w:rPr>
        <w:t>Воздушные ванны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</w:rPr>
        <w:t>Воздушные ванны принимают в местах, защищенных от прямых лучей солнца зеленью деревьев, экранами из фанеры и ткани. Воздушные ванны для детей особенно эффективны, если они проводятся не в покое, а в движении. Для них выбирается ровная площадка, защищенная от ветра. Начинать ванны можно тогда, когда установится теплая, безветренная погода с температурой воздуха не ниже 18-20 градусов. Одежда детей облегчается постепенно и по мере их привыкания может быть доведена до одних трусиков. Продолжительность воздушной ванны для детей 3 - 5 лет: от 5 до 10 минут. В зависимости от температуры наружного воздуха и от силы ветра во время воздушной ванны дети выполняют упражнения большей или меньшей подвижности. Ночью окно в комнате, где спит ребенок, окно нужно оставлять открытым всегда.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  <w:highlight w:val="cyan"/>
        </w:rPr>
        <w:t>Закаливание водой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</w:rPr>
        <w:t>Водная закаливающая процедура проводится с обязательным измерением температуры воды термометром. Температура воды для младших детей вначале +36 градусов. Через каждые три дня температура воды снижается на один градус и доводится постепенно до +18 градусов. После обливания дети досуха растираются полотенцем и одеваются. Купание в реке, озере  доставляет детям удовольствие, способствует всестороннему развитию их организма и формированию таких черт личности, как смелость и выдержка.</w:t>
      </w:r>
    </w:p>
    <w:p>
      <w:pPr>
        <w:pStyle w:val="a5"/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44"/>
          <w:szCs w:val="44"/>
          <w:rtl w:val="off"/>
        </w:rPr>
      </w:pPr>
    </w:p>
    <w:p>
      <w:pPr>
        <w:pStyle w:val="a5"/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44"/>
          <w:szCs w:val="44"/>
          <w:rtl w:val="off"/>
        </w:rPr>
      </w:pPr>
    </w:p>
    <w:p>
      <w:pPr>
        <w:pStyle w:val="a5"/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44"/>
          <w:szCs w:val="44"/>
          <w:rtl w:val="off"/>
        </w:rPr>
      </w:pPr>
      <w:r>
        <w:rPr>
          <w:rFonts w:ascii="Times New Roman" w:eastAsia="Times New Roman" w:hAnsi="Times New Roman" w:hint="default"/>
          <w:b/>
          <w:bCs/>
          <w:i/>
          <w:iCs/>
          <w:color w:val="FF0000"/>
          <w:sz w:val="44"/>
          <w:szCs w:val="44"/>
        </w:rPr>
        <w:t>Помните!</w:t>
      </w:r>
    </w:p>
    <w:p>
      <w:pPr>
        <w:pStyle w:val="a5"/>
        <w:jc w:val="center"/>
        <w:rPr>
          <w:rFonts w:ascii="Calibri" w:hAnsi="Calibri" w:cs="Calibri"/>
          <w:color w:val="7030A0"/>
          <w:sz w:val="28"/>
        </w:rPr>
      </w:pPr>
      <w:r>
        <w:rPr>
          <w:rFonts w:ascii="Times New Roman" w:eastAsia="Times New Roman" w:hAnsi="Times New Roman" w:hint="default"/>
          <w:b/>
          <w:bCs/>
          <w:i/>
          <w:iCs/>
          <w:color w:val="FF0000"/>
          <w:sz w:val="44"/>
          <w:szCs w:val="44"/>
        </w:rPr>
        <w:t xml:space="preserve"> «Здоровье ребенка в </w:t>
      </w:r>
      <w:r>
        <w:rPr>
          <w:rFonts w:ascii="Times New Roman" w:eastAsia="Times New Roman" w:hAnsi="Times New Roman" w:hint="default"/>
          <w:b/>
          <w:bCs/>
          <w:i/>
          <w:iCs/>
          <w:color w:val="FF0000"/>
          <w:sz w:val="44"/>
          <w:szCs w:val="44"/>
          <w:rtl w:val="off"/>
        </w:rPr>
        <w:t>В</w:t>
      </w:r>
      <w:r>
        <w:rPr>
          <w:rFonts w:ascii="Times New Roman" w:eastAsia="Times New Roman" w:hAnsi="Times New Roman" w:hint="default"/>
          <w:b/>
          <w:bCs/>
          <w:i/>
          <w:iCs/>
          <w:color w:val="FF0000"/>
          <w:sz w:val="44"/>
          <w:szCs w:val="44"/>
        </w:rPr>
        <w:t>аших руках</w:t>
      </w:r>
      <w:r>
        <w:rPr>
          <w:rFonts w:ascii="Times New Roman" w:eastAsia="Times New Roman" w:hAnsi="Times New Roman" w:hint="default"/>
          <w:b/>
          <w:bCs/>
          <w:i/>
          <w:iCs/>
          <w:color w:val="FF0000"/>
          <w:sz w:val="44"/>
          <w:szCs w:val="44"/>
          <w:rtl w:val="off"/>
        </w:rPr>
        <w:t>!</w:t>
      </w:r>
      <w:r>
        <w:rPr>
          <w:rFonts w:ascii="Times New Roman" w:eastAsia="Times New Roman" w:hAnsi="Times New Roman" w:hint="default"/>
          <w:b/>
          <w:bCs/>
          <w:i/>
          <w:iCs/>
          <w:color w:val="FF0000"/>
          <w:sz w:val="44"/>
          <w:szCs w:val="44"/>
        </w:rPr>
        <w:t>»</w:t>
      </w:r>
    </w:p>
    <w:p>
      <w:pPr>
        <w:adjustRightInd/>
        <w:autoSpaceDE w:val="off"/>
        <w:autoSpaceDN w:val="off"/>
        <w:widowControl w:val="off"/>
        <w:rPr>
          <w:rFonts w:ascii="Calibri" w:hAnsi="Calibri" w:cs="Calibri"/>
          <w:sz w:val="28"/>
        </w:rPr>
      </w:pPr>
    </w:p>
    <w:p/>
    <w:sectPr>
      <w:pgSz w:w="12240" w:h="15840"/>
      <w:pgMar w:top="1134" w:right="850" w:bottom="1134" w:left="1701" w:header="720" w:footer="720" w:gutter="0"/>
      <w:cols w:space="720"/>
      <w:docGrid w:linePitch="3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Calibri">
    <w:panose1 w:val="020F0502020204030204"/>
    <w:family w:val="swiss"/>
    <w:charset w:val="cc"/>
    <w:notTrueType w:val="false"/>
    <w:sig w:usb0="E4002EFF" w:usb1="C000247B" w:usb2="00000009" w:usb3="00000001" w:csb0="200001F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8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  <w:rPr>
      <w:lang w:eastAsia="ru-RU"/>
      <w:rFonts w:eastAsiaTheme="minorEastAsia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Microsoft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superUser</cp:lastModifiedBy>
  <cp:revision>1</cp:revision>
  <dcterms:created xsi:type="dcterms:W3CDTF">2017-06-12T13:52:00Z</dcterms:created>
  <dcterms:modified xsi:type="dcterms:W3CDTF">2020-05-23T21:56:45Z</dcterms:modified>
  <cp:version>0900.0100.01</cp:version>
</cp:coreProperties>
</file>