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  <w:t>Рекомендации родителям по физическому развитию ребёнка.</w:t>
      </w:r>
    </w:p>
    <w:p>
      <w:pPr>
        <w:pStyle w:val="a5"/>
        <w:jc w:val="center"/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  <w:t>КАК ЗАИНТЕРЕСОВАТЬ РЕБЕНКА ЗАНЯТИЯМИ </w:t>
      </w:r>
      <w:r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i w:val="0"/>
          <w:iCs w:val="0"/>
          <w:color w:val="FF0000"/>
          <w:sz w:val="28"/>
          <w:szCs w:val="28"/>
        </w:rPr>
        <w:t>ФИЗКУЛЬТУРОЙ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З</w:t>
      </w:r>
      <w:r>
        <w:rPr>
          <w:rFonts w:ascii="Times New Roman" w:eastAsia="Times New Roman" w:hAnsi="Times New Roman" w:hint="default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</w:t>
      </w:r>
      <w:r>
        <w:rPr>
          <w:rFonts w:ascii="Times New Roman" w:eastAsia="Times New Roman" w:hAnsi="Times New Roman" w:hint="default"/>
          <w:sz w:val="28"/>
          <w:szCs w:val="28"/>
        </w:rPr>
        <w:t>.</w:t>
      </w:r>
    </w:p>
    <w:p>
      <w:pPr>
        <w:pStyle w:val="a5"/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ЗАРЯДКА – ЭТО ВЕСЕЛО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>Л</w:t>
      </w:r>
      <w:r>
        <w:rPr>
          <w:rFonts w:ascii="Times New Roman" w:eastAsia="Times New Roman" w:hAnsi="Times New Roman" w:hint="default"/>
          <w:sz w:val="28"/>
          <w:szCs w:val="28"/>
        </w:rPr>
        <w:t>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>
      <w:pPr>
        <w:pStyle w:val="a5"/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комплексуйте,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Для него важна и ваша оценка. </w:t>
      </w:r>
      <w:r>
        <w:rPr>
          <w:rFonts w:ascii="Times New Roman" w:eastAsia="Times New Roman" w:hAnsi="Times New Roman" w:hint="default"/>
          <w:b/>
          <w:bCs/>
          <w:i/>
          <w:iCs/>
          <w:color w:val="FF0000"/>
          <w:sz w:val="28"/>
          <w:szCs w:val="28"/>
        </w:rPr>
        <w:t>Если мама сказала: «Молодец, у тебя все получится», – значит, так оно и есть!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Хорошая музыка создает настроение и задает ритм движений.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Чаще хвалите вашего маленького спортсмена за успехи.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мышцы спины и ног. Чтобы избежать травм при случайном падении, имеет смысл постелить на пол коврик.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ПАМЯТКА ДЛЯ РОДИТЕЛЕЙ </w:t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br/>
      </w:r>
      <w:r>
        <w:rPr>
          <w:rFonts w:ascii="Times New Roman" w:eastAsia="Times New Roman" w:hAnsi="Times New Roman" w:hint="default"/>
          <w:b/>
          <w:bCs/>
          <w:color w:val="FF0000"/>
          <w:sz w:val="28"/>
          <w:szCs w:val="28"/>
        </w:rPr>
        <w:t>ПО ОЗДОРОВЛЕНИЮ ДЕТЕЙ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Физкультурно-оздоровительную деятельность с детьми важно организовывать на положительном эмоциональном фоне.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Прежде всего, необходимо: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1. </w:t>
      </w:r>
      <w:r>
        <w:rPr>
          <w:rFonts w:ascii="Times New Roman" w:eastAsia="Times New Roman" w:hAnsi="Times New Roman" w:hint="default"/>
          <w:sz w:val="28"/>
          <w:szCs w:val="28"/>
        </w:rPr>
        <w:t>С</w:t>
      </w:r>
      <w:r>
        <w:rPr>
          <w:rFonts w:ascii="Times New Roman" w:eastAsia="Times New Roman" w:hAnsi="Times New Roman" w:hint="default"/>
          <w:sz w:val="28"/>
          <w:szCs w:val="28"/>
        </w:rPr>
        <w:t>оздавать эмоциональный комфорт: доброе отношение, ласковый тон.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В условиях семьи рекомендуется использовать следующие физкультурно-оздоровительные элементы: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утреннюю гимнастику;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хороводные игры-забавы;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подвижные игры;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спортивно-развлекательные игровые комплексы;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гимнастику для глаз;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элементы самомассажа;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• закаливающие процедуры (с учетом здоровья детей);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     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superUser</cp:lastModifiedBy>
  <cp:revision>1</cp:revision>
  <dcterms:created xsi:type="dcterms:W3CDTF">2015-11-30T18:15:00Z</dcterms:created>
  <dcterms:modified xsi:type="dcterms:W3CDTF">2020-04-19T15:25:30Z</dcterms:modified>
  <cp:version>0900.0100.01</cp:version>
</cp:coreProperties>
</file>