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5"/>
        <w:jc w:val="center"/>
        <w:rPr>
          <w:rFonts w:ascii="Times New Roman" w:eastAsia="Times New Roman" w:hAnsi="Times New Roman" w:hint="default"/>
          <w:b/>
          <w:bCs/>
          <w:i/>
          <w:iCs/>
          <w:sz w:val="40"/>
          <w:szCs w:val="40"/>
        </w:rPr>
      </w:pPr>
      <w:r>
        <w:rPr>
          <w:rFonts w:ascii="Times New Roman" w:eastAsia="Times New Roman" w:hAnsi="Times New Roman" w:hint="default"/>
          <w:b/>
          <w:bCs/>
          <w:i/>
          <w:iCs/>
          <w:sz w:val="40"/>
          <w:szCs w:val="40"/>
        </w:rPr>
        <w:t>Консультация для родителей</w:t>
      </w:r>
    </w:p>
    <w:p>
      <w:pPr>
        <w:pStyle w:val="a5"/>
        <w:jc w:val="center"/>
        <w:rPr>
          <w:rFonts w:ascii="Times New Roman" w:eastAsia="Times New Roman" w:hAnsi="Times New Roman" w:hint="default"/>
          <w:b/>
          <w:bCs/>
          <w:i/>
          <w:iCs/>
          <w:color w:val="FF0000"/>
          <w:sz w:val="30"/>
          <w:szCs w:val="30"/>
        </w:rPr>
      </w:pPr>
      <w:r>
        <w:rPr>
          <w:rFonts w:ascii="Times New Roman" w:eastAsia="Times New Roman" w:hAnsi="Times New Roman" w:hint="default"/>
          <w:b/>
          <w:bCs/>
          <w:i/>
          <w:iCs/>
          <w:sz w:val="40"/>
          <w:szCs w:val="40"/>
        </w:rPr>
        <w:t>«Насекомые»</w:t>
      </w:r>
      <w:r>
        <w:rPr>
          <w:rFonts w:ascii="Times New Roman" w:eastAsia="Times New Roman" w:hAnsi="Times New Roman" w:hint="default"/>
          <w:sz w:val="28"/>
          <w:szCs w:val="28"/>
        </w:rPr>
        <w:br/>
      </w:r>
    </w:p>
    <w:p>
      <w:pPr>
        <w:pStyle w:val="a5"/>
        <w:jc w:val="center"/>
        <w:rPr>
          <w:rFonts w:ascii="Times New Roman" w:eastAsia="Times New Roman" w:hAnsi="Times New Roman"/>
          <w:sz w:val="28"/>
          <w:szCs w:val="28"/>
          <w:rtl w:val="off"/>
        </w:rPr>
      </w:pPr>
      <w:r>
        <w:rPr>
          <w:rFonts w:ascii="Times New Roman" w:eastAsia="Times New Roman" w:hAnsi="Times New Roman"/>
          <w:b/>
          <w:bCs/>
          <w:i/>
          <w:iCs/>
          <w:color w:val="FF0000"/>
          <w:sz w:val="30"/>
          <w:szCs w:val="30"/>
          <w:rtl w:val="off"/>
        </w:rPr>
        <w:tab/>
      </w:r>
      <w:r>
        <w:rPr>
          <w:rFonts w:ascii="Times New Roman" w:eastAsia="Times New Roman" w:hAnsi="Times New Roman" w:hint="default"/>
          <w:b/>
          <w:bCs/>
          <w:i/>
          <w:iCs/>
          <w:color w:val="FF0000"/>
          <w:sz w:val="30"/>
          <w:szCs w:val="30"/>
        </w:rPr>
        <w:t xml:space="preserve">Вы думаете, только птицы возвращаются весной в родные края? </w:t>
      </w:r>
    </w:p>
    <w:p>
      <w:pPr>
        <w:pStyle w:val="a5"/>
        <w:rPr>
          <w:rFonts w:ascii="Times New Roman" w:eastAsia="Times New Roman" w:hAnsi="Times New Roman"/>
          <w:sz w:val="28"/>
          <w:szCs w:val="28"/>
          <w:rtl w:val="off"/>
        </w:rPr>
      </w:pPr>
      <w:r>
        <w:rPr>
          <w:rFonts w:ascii="Times New Roman" w:eastAsia="Times New Roman" w:hAnsi="Times New Roman" w:hint="default"/>
          <w:sz w:val="28"/>
          <w:szCs w:val="28"/>
        </w:rPr>
        <w:t>А вот и нет. Вместе с ними прилетают и красивые бабочки адмиралы. </w:t>
      </w:r>
    </w:p>
    <w:p>
      <w:pPr>
        <w:pStyle w:val="a5"/>
        <w:rPr>
          <w:rFonts w:ascii="Times New Roman" w:eastAsia="Times New Roman" w:hAnsi="Times New Roman"/>
          <w:sz w:val="28"/>
          <w:szCs w:val="28"/>
          <w:rtl w:val="off"/>
        </w:rPr>
      </w:pPr>
    </w:p>
    <w:p>
      <w:pPr>
        <w:pStyle w:val="a5"/>
        <w:rPr>
          <w:rFonts w:ascii="Times New Roman" w:eastAsia="Times New Roman" w:hAnsi="Times New Roman"/>
          <w:sz w:val="28"/>
          <w:szCs w:val="28"/>
          <w:rtl w:val="off"/>
        </w:rPr>
      </w:pPr>
      <w:r>
        <w:rPr>
          <w:rFonts w:ascii="Times New Roman" w:eastAsia="Times New Roman" w:hAnsi="Times New Roman" w:hint="default"/>
          <w:sz w:val="28"/>
          <w:szCs w:val="28"/>
        </w:rPr>
        <w:drawing>
          <wp:inline distT="0" distB="0" distL="0" distR="0">
            <wp:extent cx="2879725" cy="1800225"/>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879725" cy="1800225"/>
                    </a:xfrm>
                    <a:prstGeom prst="rect"/>
                  </pic:spPr>
                </pic:pic>
              </a:graphicData>
            </a:graphic>
          </wp:inline>
        </w:drawing>
      </w:r>
      <w:r>
        <w:rPr>
          <w:lang w:eastAsia="ru-RU"/>
          <w:noProof/>
        </w:rPr>
        <w:drawing>
          <wp:inline distT="0" distB="0" distL="0" distR="0">
            <wp:extent cx="2879725" cy="1800225"/>
            <wp:effectExtent l="0" t="0" r="0" b="0"/>
            <wp:docPr id="1032" name="shape103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2879725" cy="1800225"/>
                    </a:xfrm>
                    <a:prstGeom prst="rect"/>
                    <a:noFill/>
                    <a:ln>
                      <a:noFill/>
                    </a:ln>
                  </pic:spPr>
                </pic:pic>
              </a:graphicData>
            </a:graphic>
          </wp:inline>
        </w:drawing>
      </w:r>
    </w:p>
    <w:p>
      <w:pPr>
        <w:pStyle w:val="a5"/>
        <w:rPr>
          <w:rFonts w:ascii="Times New Roman" w:eastAsia="Times New Roman" w:hAnsi="Times New Roman" w:hint="default"/>
          <w:sz w:val="28"/>
          <w:szCs w:val="28"/>
        </w:rPr>
      </w:pP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У них коричневые крылья с красными полосками и белыми пятнышками. Во время путешествия эти красавицы откладывают яички, из которых весной выводятся сначала маленькие гусеницы, а потом и красивые бабочки.</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Просыпаются весной и бабочки с красивым названием зорька. Всю зиму сидели они куколками в укромных местах на деревьях и кустарниках. Но уже с первыми лучами майского солнышка их оболочка лопается, и на свет появляются похожие на огоньки небольшие белые бабочки с ярко-оранжевыми пятнышками на крыльях.</w:t>
      </w:r>
    </w:p>
    <w:p>
      <w:pPr>
        <w:pStyle w:val="a5"/>
        <w:jc w:val="center"/>
        <w:rPr>
          <w:rFonts w:ascii="Times New Roman" w:eastAsia="Times New Roman" w:hAnsi="Times New Roman" w:hint="default"/>
          <w:sz w:val="28"/>
          <w:szCs w:val="28"/>
        </w:rPr>
      </w:pPr>
      <w:r>
        <w:rPr>
          <w:rFonts w:ascii="Times New Roman" w:eastAsia="Times New Roman" w:hAnsi="Times New Roman" w:hint="default"/>
          <w:b/>
          <w:bCs/>
          <w:i/>
          <w:iCs/>
          <w:sz w:val="28"/>
          <w:szCs w:val="28"/>
        </w:rPr>
        <w:t>Спешат проснуться и комары-толкуны.</w:t>
      </w:r>
      <w:r>
        <w:rPr>
          <w:rFonts w:ascii="Times New Roman" w:eastAsia="Times New Roman" w:hAnsi="Times New Roman" w:hint="default"/>
          <w:sz w:val="28"/>
          <w:szCs w:val="28"/>
        </w:rPr>
        <w:br/>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drawing>
          <wp:inline distT="0" distB="0" distL="0" distR="0">
            <wp:extent cx="2838450" cy="1838325"/>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2838450" cy="1838325"/>
                    </a:xfrm>
                    <a:prstGeom prst="rect"/>
                  </pic:spPr>
                </pic:pic>
              </a:graphicData>
            </a:graphic>
          </wp:inline>
        </w:drawing>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Чуть пригреет солнышко, они уже тут как тут. В лесу еще и снег не сошел, а этот веселый народ уже пляшет в воздухе, весне радуется. За то их и зовут толкунами. Но грустить о том, что они теперь начнут донимать вас укусами, не стоит. Это совсем не те кусачие комары, от которых на теле остаются зудящие красные пятнышки.</w:t>
      </w:r>
    </w:p>
    <w:p>
      <w:pPr>
        <w:pStyle w:val="a5"/>
        <w:jc w:val="center"/>
        <w:rPr>
          <w:rFonts w:ascii="Times New Roman" w:eastAsia="Times New Roman" w:hAnsi="Times New Roman"/>
          <w:b/>
          <w:bCs/>
          <w:i/>
          <w:iCs/>
          <w:color w:val="FF0000"/>
          <w:sz w:val="28"/>
          <w:szCs w:val="28"/>
          <w:rtl w:val="off"/>
        </w:rPr>
      </w:pPr>
      <w:r>
        <w:rPr>
          <w:rFonts w:ascii="Times New Roman" w:eastAsia="Times New Roman" w:hAnsi="Times New Roman" w:hint="default"/>
          <w:b/>
          <w:bCs/>
          <w:i/>
          <w:iCs/>
          <w:color w:val="FF0000"/>
          <w:sz w:val="28"/>
          <w:szCs w:val="28"/>
        </w:rPr>
        <w:t>Множество насекомых появляется с приходом весны.</w:t>
      </w:r>
    </w:p>
    <w:p>
      <w:pPr>
        <w:pStyle w:val="a5"/>
        <w:jc w:val="center"/>
        <w:rPr>
          <w:rFonts w:ascii="Times New Roman" w:eastAsia="Times New Roman" w:hAnsi="Times New Roman" w:hint="default"/>
          <w:sz w:val="28"/>
          <w:szCs w:val="28"/>
        </w:rPr>
      </w:pPr>
      <w:r>
        <w:rPr>
          <w:rFonts w:ascii="Times New Roman" w:eastAsia="Times New Roman" w:hAnsi="Times New Roman" w:hint="default"/>
          <w:sz w:val="28"/>
          <w:szCs w:val="28"/>
        </w:rPr>
        <w:t xml:space="preserve">И уж, конечно, нельзя не сказать о красавцах </w:t>
      </w:r>
      <w:r>
        <w:rPr>
          <w:rFonts w:ascii="Times New Roman" w:eastAsia="Times New Roman" w:hAnsi="Times New Roman" w:hint="default"/>
          <w:b/>
          <w:bCs/>
          <w:i/>
          <w:iCs/>
          <w:sz w:val="28"/>
          <w:szCs w:val="28"/>
        </w:rPr>
        <w:t>майских жуках,</w:t>
      </w:r>
      <w:r>
        <w:rPr>
          <w:rFonts w:ascii="Times New Roman" w:eastAsia="Times New Roman" w:hAnsi="Times New Roman" w:hint="default"/>
          <w:sz w:val="28"/>
          <w:szCs w:val="28"/>
        </w:rPr>
        <w:t xml:space="preserve"> которые, громко жужжа, проносятся мимо в поисках вкусных листьев.</w:t>
      </w:r>
      <w:r>
        <w:rPr>
          <w:rFonts w:ascii="Times New Roman" w:eastAsia="Times New Roman" w:hAnsi="Times New Roman" w:hint="default"/>
          <w:sz w:val="28"/>
          <w:szCs w:val="28"/>
        </w:rPr>
        <w:br/>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drawing>
          <wp:inline distT="0" distB="0" distL="0" distR="0">
            <wp:extent cx="2676525" cy="2009775"/>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2676525" cy="2009775"/>
                    </a:xfrm>
                    <a:prstGeom prst="rect"/>
                  </pic:spPr>
                </pic:pic>
              </a:graphicData>
            </a:graphic>
          </wp:inline>
        </w:drawing>
      </w:r>
    </w:p>
    <w:p>
      <w:pPr>
        <w:pStyle w:val="a5"/>
        <w:rPr>
          <w:rFonts w:ascii="Times New Roman" w:eastAsia="Times New Roman" w:hAnsi="Times New Roman"/>
          <w:sz w:val="28"/>
          <w:szCs w:val="28"/>
          <w:rtl w:val="off"/>
        </w:rPr>
      </w:pPr>
      <w:r>
        <w:rPr>
          <w:rFonts w:ascii="Times New Roman" w:eastAsia="Times New Roman" w:hAnsi="Times New Roman" w:hint="default"/>
          <w:sz w:val="28"/>
          <w:szCs w:val="28"/>
        </w:rPr>
        <w:t xml:space="preserve">Вовсю трудятся неутомимые </w:t>
      </w:r>
      <w:r>
        <w:rPr>
          <w:rFonts w:ascii="Times New Roman" w:eastAsia="Times New Roman" w:hAnsi="Times New Roman" w:hint="default"/>
          <w:b/>
          <w:bCs/>
          <w:i/>
          <w:iCs/>
          <w:sz w:val="28"/>
          <w:szCs w:val="28"/>
        </w:rPr>
        <w:t>муравьишки,</w:t>
      </w:r>
      <w:r>
        <w:rPr>
          <w:rFonts w:ascii="Times New Roman" w:eastAsia="Times New Roman" w:hAnsi="Times New Roman" w:hint="default"/>
          <w:sz w:val="28"/>
          <w:szCs w:val="28"/>
        </w:rPr>
        <w:t xml:space="preserve"> таскают в свой дом сухие</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палочки, былинки да соломинки. </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br/>
      </w:r>
      <w:r>
        <w:rPr>
          <w:rFonts w:ascii="Times New Roman" w:eastAsia="Times New Roman" w:hAnsi="Times New Roman" w:hint="default"/>
          <w:sz w:val="28"/>
          <w:szCs w:val="28"/>
        </w:rPr>
        <w:drawing>
          <wp:inline distT="0" distB="0" distL="0" distR="0">
            <wp:extent cx="3009900" cy="1466850"/>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3009900" cy="1466850"/>
                    </a:xfrm>
                    <a:prstGeom prst="rect"/>
                  </pic:spPr>
                </pic:pic>
              </a:graphicData>
            </a:graphic>
          </wp:inline>
        </w:drawing>
      </w:r>
    </w:p>
    <w:p>
      <w:pPr>
        <w:pStyle w:val="a5"/>
        <w:jc w:val="left"/>
        <w:rPr>
          <w:rFonts w:ascii="Times New Roman" w:eastAsia="Times New Roman" w:hAnsi="Times New Roman" w:hint="default"/>
          <w:b/>
          <w:bCs/>
          <w:i/>
          <w:iCs/>
          <w:sz w:val="28"/>
          <w:szCs w:val="28"/>
        </w:rPr>
      </w:pPr>
      <w:r>
        <w:rPr>
          <w:rFonts w:ascii="Times New Roman" w:eastAsia="Times New Roman" w:hAnsi="Times New Roman" w:hint="default"/>
          <w:sz w:val="28"/>
          <w:szCs w:val="28"/>
        </w:rPr>
        <w:t xml:space="preserve">Еще бы, семья растет, И чем она больше, тем выше муравейник. Он может быть до двух метров в высоту! </w:t>
      </w:r>
      <w:r>
        <w:rPr>
          <w:rFonts w:ascii="Times New Roman" w:eastAsia="Times New Roman" w:hAnsi="Times New Roman" w:hint="default"/>
          <w:b/>
          <w:bCs/>
          <w:i/>
          <w:iCs/>
          <w:color w:val="FF0000"/>
          <w:sz w:val="28"/>
          <w:szCs w:val="28"/>
        </w:rPr>
        <w:t>Расскажите ребенку о том</w:t>
      </w:r>
      <w:r>
        <w:rPr>
          <w:rFonts w:ascii="Times New Roman" w:eastAsia="Times New Roman" w:hAnsi="Times New Roman" w:hint="default"/>
          <w:sz w:val="28"/>
          <w:szCs w:val="28"/>
        </w:rPr>
        <w:t>, что мы можем видеть только верхнюю часть жилища муравьев. Но есть еще и подземная часть гнезда. В муравейнике, как в большом доме, имеются и спальни, и детские, и чуланчики, и множество коридорчиков. Понаблюдайте за тем, как они дружно работают. Предложите и вашему ребенку подумать и сделать что-нибудь полезное.</w:t>
      </w:r>
    </w:p>
    <w:p>
      <w:pPr>
        <w:pStyle w:val="a5"/>
        <w:jc w:val="left"/>
        <w:rPr>
          <w:rFonts w:ascii="Times New Roman" w:eastAsia="Times New Roman" w:hAnsi="Times New Roman" w:hint="default"/>
          <w:b/>
          <w:bCs/>
          <w:i/>
          <w:iCs/>
          <w:sz w:val="28"/>
          <w:szCs w:val="28"/>
        </w:rPr>
      </w:pPr>
      <w:r>
        <w:rPr>
          <w:rFonts w:ascii="Times New Roman" w:eastAsia="Times New Roman" w:hAnsi="Times New Roman"/>
          <w:b/>
          <w:bCs/>
          <w:i/>
          <w:iCs/>
          <w:sz w:val="28"/>
          <w:szCs w:val="28"/>
          <w:rtl w:val="off"/>
        </w:rPr>
        <w:tab/>
      </w:r>
      <w:r>
        <w:rPr>
          <w:rFonts w:ascii="Times New Roman" w:eastAsia="Times New Roman" w:hAnsi="Times New Roman"/>
          <w:b/>
          <w:bCs/>
          <w:i/>
          <w:iCs/>
          <w:sz w:val="28"/>
          <w:szCs w:val="28"/>
          <w:rtl w:val="off"/>
        </w:rPr>
        <w:tab/>
      </w:r>
      <w:r>
        <w:rPr>
          <w:rFonts w:ascii="Times New Roman" w:eastAsia="Times New Roman" w:hAnsi="Times New Roman"/>
          <w:b/>
          <w:bCs/>
          <w:i/>
          <w:iCs/>
          <w:sz w:val="28"/>
          <w:szCs w:val="28"/>
          <w:rtl w:val="off"/>
        </w:rPr>
        <w:tab/>
      </w:r>
      <w:r>
        <w:rPr>
          <w:rFonts w:ascii="Times New Roman" w:eastAsia="Times New Roman" w:hAnsi="Times New Roman"/>
          <w:b/>
          <w:bCs/>
          <w:i/>
          <w:iCs/>
          <w:sz w:val="28"/>
          <w:szCs w:val="28"/>
          <w:rtl w:val="off"/>
        </w:rPr>
        <w:tab/>
      </w:r>
      <w:r>
        <w:rPr>
          <w:rFonts w:ascii="Times New Roman" w:eastAsia="Times New Roman" w:hAnsi="Times New Roman"/>
          <w:b/>
          <w:bCs/>
          <w:i/>
          <w:iCs/>
          <w:sz w:val="28"/>
          <w:szCs w:val="28"/>
          <w:rtl w:val="off"/>
        </w:rPr>
        <w:tab/>
      </w:r>
      <w:r>
        <w:rPr>
          <w:rFonts w:ascii="Times New Roman" w:eastAsia="Times New Roman" w:hAnsi="Times New Roman" w:hint="default"/>
          <w:b/>
          <w:bCs/>
          <w:i/>
          <w:iCs/>
          <w:sz w:val="28"/>
          <w:szCs w:val="28"/>
        </w:rPr>
        <w:t>Экспериментирование</w:t>
      </w:r>
    </w:p>
    <w:p>
      <w:pPr>
        <w:pStyle w:val="a5"/>
        <w:jc w:val="left"/>
        <w:rPr>
          <w:rFonts w:ascii="Times New Roman" w:eastAsia="Times New Roman" w:hAnsi="Times New Roman" w:hint="default"/>
          <w:sz w:val="28"/>
          <w:szCs w:val="28"/>
        </w:rPr>
      </w:pPr>
      <w:r>
        <w:rPr>
          <w:rFonts w:ascii="Times New Roman" w:eastAsia="Times New Roman" w:hAnsi="Times New Roman" w:hint="default"/>
          <w:b/>
          <w:bCs/>
          <w:i/>
          <w:iCs/>
          <w:sz w:val="28"/>
          <w:szCs w:val="28"/>
        </w:rPr>
        <w:t>«Муравьиные тропы»</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drawing>
          <wp:inline distT="0" distB="0" distL="0" distR="0">
            <wp:extent cx="3162300" cy="1847850"/>
            <wp:effectExtent l="0" t="0" r="0" b="0"/>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3162300" cy="1847850"/>
                    </a:xfrm>
                    <a:prstGeom prst="rect"/>
                  </pic:spPr>
                </pic:pic>
              </a:graphicData>
            </a:graphic>
          </wp:inline>
        </w:drawing>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Найдите несколько муравьёв на тропинке около своего дома. Скорее всего, вы сможете сделать это только летом.</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Увидев хотя бы одного муравья, положите на его пути ломтик яблока. Он может полакомиться им, а потом утащить кусочек.</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Через час проверьте, что стало с яблоком. Может быть, там появились другие муравьи? Что они делают?</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Когда муравьёв соберётся достаточно много, передвинь яблоко. Как поведут они себя?</w:t>
      </w:r>
    </w:p>
    <w:p>
      <w:pPr>
        <w:pStyle w:val="a5"/>
        <w:jc w:val="center"/>
        <w:rPr>
          <w:rFonts w:ascii="Times New Roman" w:eastAsia="Times New Roman" w:hAnsi="Times New Roman" w:hint="default"/>
          <w:sz w:val="28"/>
          <w:szCs w:val="28"/>
        </w:rPr>
      </w:pPr>
      <w:r>
        <w:rPr>
          <w:rFonts w:ascii="Times New Roman" w:eastAsia="Times New Roman" w:hAnsi="Times New Roman" w:hint="default"/>
          <w:b/>
          <w:bCs/>
          <w:i/>
          <w:iCs/>
          <w:color w:val="FF0000"/>
          <w:sz w:val="28"/>
          <w:szCs w:val="28"/>
        </w:rPr>
        <w:t>Это интересно</w:t>
      </w:r>
    </w:p>
    <w:p>
      <w:pPr>
        <w:pStyle w:val="a5"/>
        <w:rPr>
          <w:rFonts w:ascii="Times New Roman" w:eastAsia="Times New Roman" w:hAnsi="Times New Roman"/>
          <w:sz w:val="28"/>
          <w:szCs w:val="28"/>
          <w:rtl w:val="off"/>
        </w:rPr>
      </w:pPr>
      <w:r>
        <w:rPr>
          <w:rFonts w:ascii="Times New Roman" w:eastAsia="Times New Roman" w:hAnsi="Times New Roman"/>
          <w:sz w:val="28"/>
          <w:szCs w:val="28"/>
          <w:rtl w:val="off"/>
        </w:rPr>
        <w:tab/>
      </w:r>
      <w:r>
        <w:rPr>
          <w:rFonts w:ascii="Times New Roman" w:eastAsia="Times New Roman" w:hAnsi="Times New Roman" w:hint="default"/>
          <w:sz w:val="28"/>
          <w:szCs w:val="28"/>
        </w:rPr>
        <w:t>Муравьи- одни из самых известных общественных насекомых. Они живут большими семьями, помогая друг другу. Так, если одни из них находят пищу, он созывает своих сородичей, которые следуют за ними, образуя длинную цепочку. Муравьи по кусочкам перетаскивают пищу в муравейник.</w:t>
      </w:r>
    </w:p>
    <w:p>
      <w:pPr>
        <w:pStyle w:val="a5"/>
        <w:rPr>
          <w:rFonts w:ascii="Times New Roman" w:eastAsia="Times New Roman" w:hAnsi="Times New Roman"/>
          <w:sz w:val="28"/>
          <w:szCs w:val="28"/>
          <w:rtl w:val="off"/>
        </w:rPr>
      </w:pPr>
      <w:r>
        <w:rPr>
          <w:rFonts w:ascii="Times New Roman" w:eastAsia="Times New Roman" w:hAnsi="Times New Roman"/>
          <w:b/>
          <w:bCs/>
          <w:i/>
          <w:iCs/>
          <w:sz w:val="28"/>
          <w:szCs w:val="28"/>
          <w:rtl w:val="off"/>
        </w:rPr>
        <w:t>Пчелки</w:t>
      </w:r>
    </w:p>
    <w:p>
      <w:pPr>
        <w:pStyle w:val="a5"/>
        <w:rPr>
          <w:rFonts w:ascii="Times New Roman" w:eastAsia="Times New Roman" w:hAnsi="Times New Roman"/>
          <w:sz w:val="28"/>
          <w:szCs w:val="28"/>
          <w:rtl w:val="off"/>
        </w:rPr>
      </w:pPr>
      <w:r>
        <w:drawing>
          <wp:inline distT="0" distB="0" distL="180" distR="180">
            <wp:extent cx="2879725" cy="1800225"/>
            <wp:effectExtent l="0" t="0" r="0" b="0"/>
            <wp:docPr id="1038" name="shape103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2879725" cy="1800225"/>
                    </a:xfrm>
                    <a:prstGeom prst="rect"/>
                  </pic:spPr>
                </pic:pic>
              </a:graphicData>
            </a:graphic>
          </wp:inline>
        </w:drawing>
      </w:r>
      <w:r>
        <w:drawing>
          <wp:inline distT="0" distB="0" distL="180" distR="180">
            <wp:extent cx="2879725" cy="1800225"/>
            <wp:effectExtent l="0" t="0" r="0" b="0"/>
            <wp:docPr id="1039" name="shape103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0" y="0"/>
                      <a:ext cx="2879725" cy="1800225"/>
                    </a:xfrm>
                    <a:prstGeom prst="rect"/>
                  </pic:spPr>
                </pic:pic>
              </a:graphicData>
            </a:graphic>
          </wp:inline>
        </w:drawing>
      </w:r>
    </w:p>
    <w:p>
      <w:pPr>
        <w:pStyle w:val="a5"/>
        <w:rPr>
          <w:rFonts w:ascii="Times New Roman" w:eastAsia="Times New Roman" w:hAnsi="Times New Roman" w:hint="default"/>
          <w:sz w:val="28"/>
          <w:szCs w:val="28"/>
        </w:rPr>
      </w:pPr>
      <w:r>
        <w:rPr>
          <w:rFonts w:ascii="Times New Roman" w:hAnsi="Times New Roman" w:cs="Times New Roman"/>
          <w:sz w:val="28"/>
          <w:szCs w:val="28"/>
          <w:rtl w:val="off"/>
        </w:rPr>
        <w:tab/>
      </w:r>
      <w:r>
        <w:rPr>
          <w:rFonts w:ascii="Times New Roman" w:eastAsia="Times New Roman" w:hAnsi="Times New Roman" w:hint="default"/>
          <w:sz w:val="28"/>
          <w:szCs w:val="28"/>
        </w:rPr>
        <w:t>Издавна полюбился людям мёд, который собирает труженица-</w:t>
      </w:r>
      <w:r>
        <w:rPr>
          <w:rFonts w:ascii="Times New Roman" w:eastAsia="Times New Roman" w:hAnsi="Times New Roman" w:hint="default"/>
          <w:sz w:val="28"/>
          <w:szCs w:val="28"/>
        </w:rPr>
        <w:t>пчёлка</w:t>
      </w:r>
      <w:r>
        <w:rPr>
          <w:rFonts w:ascii="Times New Roman" w:eastAsia="Times New Roman" w:hAnsi="Times New Roman" w:hint="default"/>
          <w:sz w:val="28"/>
          <w:szCs w:val="28"/>
        </w:rPr>
        <w:t>.</w:t>
      </w:r>
      <w:r>
        <w:rPr>
          <w:rFonts w:ascii="Times New Roman" w:eastAsia="Times New Roman" w:hAnsi="Times New Roman" w:hint="default"/>
          <w:sz w:val="28"/>
          <w:szCs w:val="28"/>
        </w:rPr>
        <w:t> Но не только мёдом полезна пчела для людей. Из воска, который используется пчёлами для строительства сот, люди делают свечи.</w:t>
      </w:r>
    </w:p>
    <w:p>
      <w:pPr>
        <w:pStyle w:val="a5"/>
        <w:rPr>
          <w:rFonts w:ascii="Times New Roman" w:eastAsia="Times New Roman" w:hAnsi="Times New Roman"/>
          <w:sz w:val="28"/>
          <w:szCs w:val="28"/>
          <w:rtl w:val="off"/>
        </w:rPr>
      </w:pPr>
      <w:r>
        <w:rPr>
          <w:rFonts w:ascii="Times New Roman" w:eastAsia="Times New Roman" w:hAnsi="Times New Roman" w:hint="default"/>
          <w:sz w:val="28"/>
          <w:szCs w:val="28"/>
        </w:rPr>
        <w:tab/>
      </w:r>
      <w:r>
        <w:rPr>
          <w:rFonts w:ascii="Times New Roman" w:eastAsia="Times New Roman" w:hAnsi="Times New Roman" w:hint="default"/>
          <w:sz w:val="28"/>
          <w:szCs w:val="28"/>
        </w:rPr>
        <w:t xml:space="preserve">Раньше пчёлы строили свои улья в дуплах деревьев, но, когда человек понял пользу этих насекомых, для пчёл стали делать специальные домики-ульи, и человек, таким образом «приручил» пчёл. </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Интересно, что у пчёл большие глаза, которыми они хорошо различают синий, фиолетовый, белый и жёлтый цвет. Язычок у пчелы имеет форму желобка и покрыт волосками. Язычком пчела всасывает сладкий цветочный нектар и воду.</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С раннего утра рабочие пчёлы вылетают на сбор нектара и цветочной пыльцы. Главной в пчелиной семье является матка. Её задачей является откладывание яиц в подготовленные рабочими пчёлками восковые ячейки.</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Если рождается новая матка, то прежняя покидает улей с частью пчёл. Говорят, что улей роится, и пчеловод старается пересадить рой в новый улей, иначе пчелиная семья может улететь в лес и поселиться в дупле дерева.</w:t>
      </w:r>
    </w:p>
    <w:p>
      <w:pPr>
        <w:pStyle w:val="a5"/>
        <w:rPr>
          <w:rFonts w:ascii="Times New Roman" w:eastAsia="Times New Roman" w:hAnsi="Times New Roman"/>
          <w:sz w:val="28"/>
          <w:szCs w:val="28"/>
          <w:rtl w:val="off"/>
        </w:rPr>
      </w:pPr>
      <w:r>
        <w:rPr>
          <w:rFonts w:ascii="Times New Roman" w:eastAsia="Times New Roman" w:hAnsi="Times New Roman"/>
          <w:sz w:val="28"/>
          <w:szCs w:val="28"/>
          <w:rtl w:val="off"/>
        </w:rPr>
        <w:tab/>
      </w:r>
      <w:r>
        <w:rPr>
          <w:rFonts w:ascii="Times New Roman" w:eastAsia="Times New Roman" w:hAnsi="Times New Roman" w:hint="default"/>
          <w:sz w:val="28"/>
          <w:szCs w:val="28"/>
        </w:rPr>
        <w:t>По поведению пчёл можно предсказывать погоду. Если пчёлы прячутся в улье, жди ненастья. Если пчёлы сидят неподвижно на стенках улья, то лето</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будет жарким и засушливым.</w:t>
      </w:r>
    </w:p>
    <w:p>
      <w:pPr>
        <w:pStyle w:val="a5"/>
        <w:rPr>
          <w:rFonts w:ascii="Times New Roman" w:eastAsia="Times New Roman" w:hAnsi="Times New Roman" w:hint="default"/>
          <w:sz w:val="28"/>
          <w:szCs w:val="28"/>
        </w:rPr>
      </w:pPr>
      <w:r>
        <w:rPr>
          <w:rFonts w:ascii="Times New Roman" w:eastAsia="Times New Roman" w:hAnsi="Times New Roman" w:hint="default"/>
          <w:b/>
          <w:bCs/>
          <w:i/>
          <w:iCs/>
          <w:sz w:val="28"/>
          <w:szCs w:val="28"/>
        </w:rPr>
        <w:t>Комары</w:t>
      </w:r>
    </w:p>
    <w:p>
      <w:pPr>
        <w:pStyle w:val="a5"/>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Как известно, кусаются только комары-самки. Им необходима человеческая кровь, чтобы кормить и растить свое потомство. При укусе насекомое впрыскивает под кожу человека особое вещество, которое вызывает сильнейший зуд. Помимо дискомфортных ощущений комариные «уколы» грозят инфекцией. Особенно часто это случается у детей. Малыши расчесывают кожу, создавая тем самым благоприятную почву для вторичного бактериального инфицирования. В результате расчесы воспаляются, становятся красными, болезненными и могут даже нагнаиваться.</w:t>
      </w:r>
      <w:r>
        <w:rPr>
          <w:rFonts w:ascii="Times New Roman" w:eastAsia="Times New Roman" w:hAnsi="Times New Roman" w:hint="default"/>
          <w:sz w:val="28"/>
          <w:szCs w:val="28"/>
        </w:rPr>
        <w:br/>
      </w:r>
      <w:r>
        <w:rPr>
          <w:rFonts w:ascii="Times New Roman" w:eastAsia="Times New Roman" w:hAnsi="Times New Roman" w:hint="default"/>
          <w:b/>
          <w:bCs/>
          <w:i/>
          <w:iCs/>
          <w:sz w:val="28"/>
          <w:szCs w:val="28"/>
        </w:rPr>
        <w:t>Что делать, если укусил комар?</w:t>
      </w:r>
      <w:r>
        <w:rPr>
          <w:rFonts w:ascii="Times New Roman" w:eastAsia="Times New Roman" w:hAnsi="Times New Roman" w:hint="default"/>
          <w:sz w:val="28"/>
          <w:szCs w:val="28"/>
        </w:rPr>
        <w:br/>
      </w:r>
      <w:r>
        <w:rPr>
          <w:rFonts w:ascii="Times New Roman" w:eastAsia="Times New Roman" w:hAnsi="Times New Roman"/>
          <w:b/>
          <w:bCs/>
          <w:i/>
          <w:iCs/>
          <w:sz w:val="28"/>
          <w:szCs w:val="28"/>
          <w:rtl w:val="off"/>
        </w:rPr>
        <w:tab/>
      </w:r>
      <w:r>
        <w:rPr>
          <w:rFonts w:ascii="Times New Roman" w:eastAsia="Times New Roman" w:hAnsi="Times New Roman" w:hint="default"/>
          <w:sz w:val="28"/>
          <w:szCs w:val="28"/>
        </w:rPr>
        <w:t>Если комар все-таки добрался до кожи ребенка, можно смазать зудящие бугорки фенистил-гелем, наложить на укус содовый прохладный компресс или кубик льда. Помогает также растертый листик бузины. Если бугорок расчесан, можно обработать ранку зеленкой или перекисью, промыть раствором фурацилина или слабой марганцовкой.</w:t>
      </w:r>
      <w:r>
        <w:rPr>
          <w:rFonts w:ascii="Times New Roman" w:eastAsia="Times New Roman" w:hAnsi="Times New Roman" w:hint="default"/>
          <w:b/>
          <w:bCs/>
          <w:i/>
          <w:iCs/>
          <w:sz w:val="28"/>
          <w:szCs w:val="28"/>
        </w:rPr>
        <w:br/>
      </w:r>
      <w:r>
        <w:rPr>
          <w:rFonts w:ascii="Times New Roman" w:eastAsia="Times New Roman" w:hAnsi="Times New Roman" w:hint="default"/>
          <w:b/>
          <w:bCs/>
          <w:i/>
          <w:iCs/>
          <w:sz w:val="28"/>
          <w:szCs w:val="28"/>
        </w:rPr>
        <w:t>Как не допустить укуса комара?</w:t>
      </w:r>
      <w:r>
        <w:rPr>
          <w:rFonts w:ascii="Times New Roman" w:eastAsia="Times New Roman" w:hAnsi="Times New Roman" w:hint="default"/>
          <w:b/>
          <w:bCs/>
          <w:i/>
          <w:iCs/>
          <w:sz w:val="28"/>
          <w:szCs w:val="28"/>
        </w:rPr>
        <w:br/>
      </w:r>
      <w:r>
        <w:rPr>
          <w:rFonts w:ascii="Times New Roman" w:eastAsia="Times New Roman" w:hAnsi="Times New Roman" w:hint="default"/>
          <w:sz w:val="28"/>
          <w:szCs w:val="28"/>
        </w:rPr>
        <w:t>Чтобы обезопасить себя и своих близких от комаров, нужно:</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установить на окна москитные сетки;</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во время вечерних прогулок или походов в лес наносить на открытые участки кожи репелленты – средства, отпугивающие насекомых. При этом следует избегать попадания лосьона или спрея в глаза. Если репеллент случайно попал ребенку в глаза, незамедлительно промойте их большим количеством проточной воды;</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разложить в доме срезанную траву или цветы, развесить ароматные саше – комары не любят запах зверобоя и лаванды;</w:t>
      </w:r>
    </w:p>
    <w:p>
      <w:pPr>
        <w:pStyle w:val="a5"/>
        <w:rPr>
          <w:rFonts w:ascii="Times New Roman" w:eastAsia="Times New Roman" w:hAnsi="Times New Roman" w:hint="default"/>
          <w:sz w:val="28"/>
          <w:szCs w:val="28"/>
        </w:rPr>
      </w:pPr>
      <w:r>
        <w:rPr>
          <w:rFonts w:ascii="Times New Roman" w:eastAsia="Times New Roman" w:hAnsi="Times New Roman" w:hint="default"/>
          <w:sz w:val="28"/>
          <w:szCs w:val="28"/>
        </w:rPr>
        <w:t>обезопасить дом от насекомых при помощи фумигаторов – эти приборы можно заправить жидкостью или пластинками, вставить в розетку и… вы забудете о комарах.</w:t>
      </w:r>
    </w:p>
    <w:p>
      <w:pPr>
        <w:pStyle w:val="a5"/>
        <w:rPr>
          <w:rFonts w:ascii="Times New Roman" w:eastAsia="Times New Roman" w:hAnsi="Times New Roman"/>
          <w:sz w:val="28"/>
          <w:szCs w:val="28"/>
          <w:rtl w:val="off"/>
        </w:rPr>
      </w:pPr>
      <w:r>
        <w:rPr>
          <w:rFonts w:ascii="Times New Roman" w:eastAsia="Times New Roman" w:hAnsi="Times New Roman" w:hint="default"/>
          <w:sz w:val="28"/>
          <w:szCs w:val="28"/>
        </w:rPr>
        <w:drawing>
          <wp:inline distT="0" distB="0" distL="0" distR="0">
            <wp:extent cx="2519680" cy="1080135"/>
            <wp:effectExtent l="0" t="0" r="0" b="0"/>
            <wp:docPr id="1030" name="shape103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0" y="0"/>
                      <a:ext cx="2519680" cy="1080135"/>
                    </a:xfrm>
                    <a:prstGeom prst="rect"/>
                  </pic:spPr>
                </pic:pic>
              </a:graphicData>
            </a:graphic>
          </wp:inline>
        </w:drawing>
      </w:r>
    </w:p>
    <w:p>
      <w:pPr>
        <w:pStyle w:val="a5"/>
        <w:rPr>
          <w:rFonts w:ascii="Times New Roman" w:eastAsia="Times New Roman" w:hAnsi="Times New Roman"/>
          <w:sz w:val="28"/>
          <w:szCs w:val="28"/>
          <w:rtl w:val="off"/>
        </w:rPr>
      </w:pPr>
    </w:p>
    <w:p>
      <w:pPr>
        <w:jc w:val="center"/>
      </w:pPr>
      <w:r>
        <w:rPr>
          <w:rFonts w:ascii="Times New Roman" w:hAnsi="Times New Roman" w:cs="Times New Roman"/>
          <w:b/>
          <w:bCs/>
          <w:i/>
          <w:iCs/>
          <w:color w:val="FF0000"/>
          <w:sz w:val="36"/>
          <w:szCs w:val="36"/>
        </w:rPr>
        <w:t>Природа дарит нам красоту, оценить и постичь которую мы помогаем нашим детям. Рассказывая и показывая интересные факты из жизни насекомых, мы помогаем ребятишкам узнавать много нового и интересного. Воспитываем любовь к природе и бережное к ней отношение!</w:t>
      </w: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5">
    <w:name w:val="No Spacing"/>
    <w:qFormat/>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3" Type="http://schemas.openxmlformats.org/officeDocument/2006/relationships/image" Target="media/image2.jpeg" /><Relationship Id="rId4" Type="http://schemas.openxmlformats.org/officeDocument/2006/relationships/image" Target="media/image3.jpeg" /><Relationship Id="rId5" Type="http://schemas.openxmlformats.org/officeDocument/2006/relationships/image" Target="media/image4.jpeg" /><Relationship Id="rId6" Type="http://schemas.openxmlformats.org/officeDocument/2006/relationships/image" Target="media/image5.jpeg" /><Relationship Id="rId9" Type="http://schemas.openxmlformats.org/officeDocument/2006/relationships/image" Target="media/image6.jpeg" /><Relationship Id="rId2" Type="http://schemas.openxmlformats.org/officeDocument/2006/relationships/image" Target="media/image7.jpeg" /><Relationship Id="rId7" Type="http://schemas.openxmlformats.org/officeDocument/2006/relationships/image" Target="media/image8.jpeg" /><Relationship Id="rId8" Type="http://schemas.openxmlformats.org/officeDocument/2006/relationships/image" Target="media/image9.jpeg" /><Relationship Id="rId10" Type="http://schemas.openxmlformats.org/officeDocument/2006/relationships/styles" Target="styles.xml" /><Relationship Id="rId11" Type="http://schemas.openxmlformats.org/officeDocument/2006/relationships/settings" Target="settings.xml" /><Relationship Id="rId12" Type="http://schemas.openxmlformats.org/officeDocument/2006/relationships/fontTable" Target="fontTable.xml" /><Relationship Id="rId13"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superUser</cp:lastModifiedBy>
  <cp:revision>1</cp:revision>
  <dcterms:created xsi:type="dcterms:W3CDTF">2020-05-01T19:13:35Z</dcterms:created>
  <dcterms:modified xsi:type="dcterms:W3CDTF">2020-05-18T21:59:49Z</dcterms:modified>
  <cp:version>0900.0100.01</cp:version>
</cp:coreProperties>
</file>