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«Ознакомление с окружающим миром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»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Образовательная деятельность: Познание 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</w:rPr>
        <w:t>«Комнатные растения»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Цель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уточнить знания детей о   комнатны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х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растения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х</w:t>
      </w:r>
      <w:r>
        <w:rPr>
          <w:rFonts w:ascii="Times New Roman" w:eastAsia="Times New Roman" w:hAnsi="Times New Roman" w:hint="default"/>
          <w:sz w:val="28"/>
          <w:szCs w:val="28"/>
        </w:rPr>
        <w:t> и приемах ухода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за ними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Рекомендуется: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-дома рассмотреть комнатные растения, объяснить, почему так называются, для чего люди дома держат комнатные растения,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-обратить внимание на их внешний вид, особенности строения, характерные признаки;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выучить с ребенком некоторые названия комнатных растений;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объяснить, как нужно ухаживать за растениями (поливать, поворачивать к солнцу, смывать пыль с листьев, вытирать листья, опрыскивать), объяснить для чего это нужно;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провести с ребенком совместную деятельность по уходу за комнатными  растениями;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— объяснить ребенку, для чего нужно их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поливать, поворачивать к солнцу или содержать в тени, смахивать с листьев пыль;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Беседа «Комнатные растения»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Побеседуйте с ребенком о комнатных растениях;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 Назови одним словом, что это. (растения, цветы);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 Объясни, почему эти растения мы называем комнатными?;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 Перечисли растения, которые растут дома (2 – 3 растения)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 Как мы должны ухаживать за растениями? (Поливать, удобрять, рыхлить почву, опрыскивать, пересаживать, протирать пыль с листочков и т.д.)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 Расскажи, что есть у всех растений? (корень, стебель, листья, бутоны, цветы). Расскажи, для чего растению нужны корень и листья?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«Перескажи текст»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Предложите ребенку прослушать и пересказать текст.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 нашем доме много красивых цветов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-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э</w:t>
      </w:r>
      <w:r>
        <w:rPr>
          <w:rFonts w:ascii="Times New Roman" w:eastAsia="Times New Roman" w:hAnsi="Times New Roman" w:hint="default"/>
          <w:sz w:val="28"/>
          <w:szCs w:val="28"/>
        </w:rPr>
        <w:t>то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Например: </w:t>
      </w:r>
      <w:r>
        <w:rPr>
          <w:rFonts w:ascii="Times New Roman" w:eastAsia="Times New Roman" w:hAnsi="Times New Roman" w:hint="default"/>
          <w:sz w:val="28"/>
          <w:szCs w:val="28"/>
        </w:rPr>
        <w:t>фикус, герань, фиалка, бегония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Мы сами ухаживаем за комнатными растения. Мы их поливаем, протираем листья, рыхлим землю и опрыскиваем. Нам очень нравится ухаживать за цветами.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Поиграйте с ребенком: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«Послушай и повтори»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Предложить ребенку внимательно прослушать 4 названия комнатных растений и повторить по памяти: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Например: Кактус, фиалка, герань, фикус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«Назови ласково»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Например, стебель– стебелек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Корень, цветок, лист, бутон, лепесток, горшок, фиалка.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Пальчиковая гимнастика 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«Комнатные растения»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окно скорее глянь: (показать обе ладошки)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Здесь у нас цветёт герань. (сгибают пальцы в кулачок, начиная с мизинца)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здесь красавец бальзамин,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Амариллис рядом с ним.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Фуксия, бегония –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все названья помним! (раскрыть ладошку)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 взрыхлим цветы, польём, (пошевелить опущенными вниз пальцами)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Пусть подрастают день за днём! (обе ладошки соединить «бутончиком», поднять над головой и раскрыть «цветком»)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Артикуляционные упражнения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«Протираем листочки» (улыбнуться, показать зубы, широким языком медленно провести с наружной стороны зубов, имитируя чистящие движения, также чистим нижние зубы выполнять под счет до 6раз)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 «Стебелек» В горшках растут цветы, у них крепкий стебелёк (улыбнуться открыть рот, присосать язык к нёбу, открывать и закрывать рот, не отрывая языка от нёба выполнять под счет до 6 раз)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 «Рыхлим землю» (рот приоткрыт, губы в улыбке, кончик языка ударяется об альвеолы за верхними зубами выполнять под счет до10 р)</w:t>
      </w:r>
    </w:p>
    <w:p>
      <w:pPr>
        <w:pStyle w:val="a5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Дыхательное упражнение «Цветок распускается»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И.п.: руки на затылке, локти сведены (закрытый бутон). Выполнение: медленно, поднимаясь на носки, вытянуть руки вверх и в стороны – вдох (цветок раскрывается). Возвращение в и.п. – выдох. Медленно, 4-6 раз.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П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очитайте ребёнку</w:t>
      </w:r>
    </w:p>
    <w:tbl>
      <w:tblPr>
        <w:tblStyle w:val="afffff1"/>
        <w:tblLook w:val="04A0" w:firstRow="1" w:lastRow="0" w:firstColumn="1" w:lastColumn="0" w:noHBand="0" w:noVBand="1"/>
        <w:tblLayout w:type="autofit"/>
      </w:tblPr>
      <w:tblGrid>
        <w:gridCol w:w="4927"/>
        <w:gridCol w:w="49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Я вас прошу: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Позавидуйте мне –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Кактус расцвел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У меня на окне.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Яркий цветок,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Словно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Солнечный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Лучик,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Храбро горит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Между острых колючек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. 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Р. Сеф. </w:t>
            </w: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927" w:type="dxa"/>
          </w:tcPr>
          <w:p>
            <w:pPr>
              <w:pStyle w:val="a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drawing>
                <wp:inline distT="0" distB="0" distL="180" distR="180">
                  <wp:extent cx="2159635" cy="1800225"/>
                  <wp:effectExtent l="0" t="0" r="0" b="0"/>
                  <wp:docPr id="1031" name="shape1031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8002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>
            <w:pPr>
              <w:pStyle w:val="a5"/>
              <w:jc w:val="right"/>
              <w:rPr>
                <w:rFonts w:ascii="Times New Roman" w:eastAsia="Times New Roman" w:hAnsi="Times New Roman" w:hint="default"/>
                <w:sz w:val="28"/>
                <w:szCs w:val="28"/>
              </w:rPr>
            </w:pPr>
          </w:p>
          <w:p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«На целый век украсит дом,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И всех излечит в доме том.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Цветок тот неказист на вид,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Но как целитель знаменит».  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(Алоэ.)</w:t>
            </w:r>
          </w:p>
        </w:tc>
        <w:tc>
          <w:tcPr>
            <w:tcW w:w="4927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drawing>
                <wp:inline distT="0" distB="0" distL="180" distR="180">
                  <wp:extent cx="1819275" cy="1819275"/>
                  <wp:effectExtent l="0" t="0" r="0" b="0"/>
                  <wp:docPr id="1032" name="shape1032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Говорят, что в декабре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Все деревья в серебре.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Я же в комнате зимой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Расцветаю, как весной.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И жду всегда я декабря,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Чтобы радовать себя.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И любуются все мной,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 xml:space="preserve">Восхищаясь красотой. 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  <w:rtl w:val="off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t>(Декабрист)</w:t>
            </w:r>
          </w:p>
        </w:tc>
        <w:tc>
          <w:tcPr>
            <w:tcW w:w="4927" w:type="dxa"/>
          </w:tcPr>
          <w:p>
            <w:pPr>
              <w:pStyle w:val="a5"/>
              <w:jc w:val="center"/>
              <w:rPr>
                <w:rFonts w:ascii="Times New Roman" w:eastAsia="Times New Roman" w:hAnsi="Times New Roman" w:hint="default"/>
                <w:sz w:val="28"/>
                <w:szCs w:val="28"/>
              </w:rPr>
            </w:pPr>
            <w:r>
              <w:rPr>
                <w:rFonts w:ascii="Times New Roman" w:eastAsia="Times New Roman" w:hAnsi="Times New Roman" w:hint="default"/>
                <w:sz w:val="28"/>
                <w:szCs w:val="28"/>
              </w:rPr>
              <w:drawing>
                <wp:inline distT="0" distB="0" distL="180" distR="180">
                  <wp:extent cx="2724150" cy="2305050"/>
                  <wp:effectExtent l="0" t="0" r="0" b="0"/>
                  <wp:docPr id="1033" name="shape1033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3050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pStyle w:val="a5"/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/>
        <w:t>З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анятие подготовила воспитатель: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Горячева Н.В.</w:t>
      </w:r>
      <w:r>
        <w:rPr>
          <w:rFonts w:ascii="Times New Roman" w:eastAsia="Times New Roman" w:hAnsi="Times New Roman" w:hint="default"/>
          <w:sz w:val="28"/>
          <w:szCs w:val="28"/>
        </w:rPr>
        <w:br/>
      </w:r>
    </w:p>
    <w:p>
      <w:pPr>
        <w:shd w:val="clear" w:color="auto" w:fill="auto"/>
        <w:rPr/>
      </w:pPr>
      <w:r>
        <w:rPr>
          <w:b w:val="0"/>
          <w:i/>
        </w:rPr>
        <w:br/>
      </w:r>
    </w:p>
    <w:p>
      <w:r>
        <w:rPr/>
        <w:t> </w:t>
      </w:r>
      <w:r>
        <w:rPr>
          <w:i w:val="0"/>
        </w:rPr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3" Type="http://schemas.openxmlformats.org/officeDocument/2006/relationships/image" Target="media/image2.jpeg" /><Relationship Id="rId1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2020-04-10T15:50:09Z</dcterms:created>
  <dcterms:modified xsi:type="dcterms:W3CDTF">2020-04-10T16:15:02Z</dcterms:modified>
  <cp:version>0900.0100.01</cp:version>
</cp:coreProperties>
</file>